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FD0" w:rsidRPr="00670FD0" w:rsidRDefault="00670FD0" w:rsidP="00DA3843">
      <w:pPr>
        <w:jc w:val="center"/>
        <w:rPr>
          <w:b/>
          <w:sz w:val="24"/>
          <w:szCs w:val="24"/>
        </w:rPr>
      </w:pPr>
      <w:r w:rsidRPr="00670FD0">
        <w:rPr>
          <w:b/>
          <w:sz w:val="24"/>
          <w:szCs w:val="24"/>
        </w:rPr>
        <w:t>Department of History – BA (History)</w:t>
      </w:r>
    </w:p>
    <w:p w:rsidR="00670FD0" w:rsidRPr="00670FD0" w:rsidRDefault="00670FD0" w:rsidP="00DA3843">
      <w:pPr>
        <w:jc w:val="both"/>
        <w:rPr>
          <w:b/>
          <w:sz w:val="24"/>
          <w:szCs w:val="24"/>
        </w:rPr>
      </w:pPr>
      <w:r w:rsidRPr="00670FD0">
        <w:rPr>
          <w:b/>
          <w:sz w:val="24"/>
          <w:szCs w:val="24"/>
        </w:rPr>
        <w:t>Program Outcomes</w:t>
      </w:r>
    </w:p>
    <w:p w:rsidR="00670FD0" w:rsidRDefault="00670FD0" w:rsidP="00DA3843">
      <w:pPr>
        <w:pStyle w:val="ListParagraph"/>
        <w:numPr>
          <w:ilvl w:val="0"/>
          <w:numId w:val="1"/>
        </w:numPr>
        <w:jc w:val="both"/>
      </w:pPr>
      <w:r>
        <w:t>Students will have the ability to apply historical methods to evaluate critically the past and how historians and others have interpreted it.</w:t>
      </w:r>
    </w:p>
    <w:p w:rsidR="00670FD0" w:rsidRDefault="00670FD0" w:rsidP="00DA3843">
      <w:pPr>
        <w:pStyle w:val="ListParagraph"/>
        <w:numPr>
          <w:ilvl w:val="0"/>
          <w:numId w:val="1"/>
        </w:numPr>
        <w:jc w:val="both"/>
      </w:pPr>
      <w:r>
        <w:t>Students will be able to acquire basic historical research skills, including the effective use of libraries, archives and data bases.</w:t>
      </w:r>
    </w:p>
    <w:p w:rsidR="00670FD0" w:rsidRDefault="00670FD0" w:rsidP="00DA3843">
      <w:pPr>
        <w:pStyle w:val="ListParagraph"/>
        <w:numPr>
          <w:ilvl w:val="0"/>
          <w:numId w:val="1"/>
        </w:numPr>
        <w:jc w:val="both"/>
      </w:pPr>
      <w:r>
        <w:t xml:space="preserve">Students will be able to organise and express their thoughts clearly and coherently both in writing and orally. </w:t>
      </w:r>
    </w:p>
    <w:p w:rsidR="00670FD0" w:rsidRDefault="00670FD0" w:rsidP="00DA3843">
      <w:pPr>
        <w:pStyle w:val="ListParagraph"/>
        <w:numPr>
          <w:ilvl w:val="0"/>
          <w:numId w:val="1"/>
        </w:numPr>
        <w:jc w:val="both"/>
      </w:pPr>
      <w:r>
        <w:t xml:space="preserve">Students will be able to demonstrate broad knowledge of historical events and periods and their significance . </w:t>
      </w:r>
    </w:p>
    <w:p w:rsidR="00670FD0" w:rsidRPr="00670FD0" w:rsidRDefault="00670FD0" w:rsidP="00DA3843">
      <w:pPr>
        <w:jc w:val="both"/>
        <w:rPr>
          <w:b/>
          <w:sz w:val="24"/>
          <w:szCs w:val="24"/>
        </w:rPr>
      </w:pPr>
      <w:r w:rsidRPr="00670FD0">
        <w:rPr>
          <w:b/>
          <w:sz w:val="24"/>
          <w:szCs w:val="24"/>
        </w:rPr>
        <w:t>Program Specific Outcomes</w:t>
      </w:r>
    </w:p>
    <w:p w:rsidR="00670FD0" w:rsidRDefault="00670FD0" w:rsidP="00DA3843">
      <w:pPr>
        <w:pStyle w:val="ListParagraph"/>
        <w:numPr>
          <w:ilvl w:val="0"/>
          <w:numId w:val="2"/>
        </w:numPr>
        <w:jc w:val="both"/>
      </w:pPr>
      <w:r>
        <w:t xml:space="preserve">After the completion of BA, history scholars will be able to distinguish between primary and secondary sources and identify and evaluate evidence </w:t>
      </w:r>
    </w:p>
    <w:p w:rsidR="00670FD0" w:rsidRDefault="00670FD0" w:rsidP="00DA3843">
      <w:pPr>
        <w:pStyle w:val="ListParagraph"/>
        <w:numPr>
          <w:ilvl w:val="0"/>
          <w:numId w:val="2"/>
        </w:numPr>
        <w:jc w:val="both"/>
      </w:pPr>
      <w:r>
        <w:t>Students will demonstrate in discussion and written work their understanding of different peoples and cultures in past environments and of how those cultures changed over the centuries.</w:t>
      </w:r>
    </w:p>
    <w:p w:rsidR="00670FD0" w:rsidRDefault="00670FD0" w:rsidP="00DA3843">
      <w:pPr>
        <w:pStyle w:val="ListParagraph"/>
        <w:numPr>
          <w:ilvl w:val="0"/>
          <w:numId w:val="2"/>
        </w:numPr>
        <w:jc w:val="both"/>
      </w:pPr>
      <w:r>
        <w:t xml:space="preserve">The study of history will give them the ability to compare and contrast different processes, modes of thoughts and modes of expression from different historical time periods and in different geographical areas. </w:t>
      </w:r>
    </w:p>
    <w:p w:rsidR="00670FD0" w:rsidRDefault="00670FD0" w:rsidP="00DA3843">
      <w:pPr>
        <w:pStyle w:val="ListParagraph"/>
        <w:numPr>
          <w:ilvl w:val="0"/>
          <w:numId w:val="2"/>
        </w:numPr>
        <w:jc w:val="both"/>
      </w:pPr>
      <w:r>
        <w:t>5. Students will offer multi-causal explanations of major historical developments based on a contextualized analysis of interrelated political, social, economic, cultural and intellectual processes</w:t>
      </w:r>
    </w:p>
    <w:p w:rsidR="00670FD0" w:rsidRDefault="00670FD0" w:rsidP="00DA3843">
      <w:pPr>
        <w:jc w:val="both"/>
      </w:pPr>
    </w:p>
    <w:p w:rsidR="00670FD0" w:rsidRPr="00670FD0" w:rsidRDefault="00670FD0" w:rsidP="00DA3843">
      <w:pPr>
        <w:jc w:val="both"/>
        <w:rPr>
          <w:b/>
          <w:sz w:val="24"/>
          <w:szCs w:val="24"/>
        </w:rPr>
      </w:pPr>
      <w:r>
        <w:rPr>
          <w:b/>
          <w:sz w:val="24"/>
          <w:szCs w:val="24"/>
        </w:rPr>
        <w:t xml:space="preserve">Course </w:t>
      </w:r>
      <w:r w:rsidRPr="00670FD0">
        <w:rPr>
          <w:b/>
          <w:sz w:val="24"/>
          <w:szCs w:val="24"/>
        </w:rPr>
        <w:t xml:space="preserve"> Outcomes</w:t>
      </w:r>
    </w:p>
    <w:p w:rsidR="00DA3843" w:rsidRDefault="00670FD0" w:rsidP="00DA3843">
      <w:pPr>
        <w:jc w:val="both"/>
      </w:pPr>
      <w:r>
        <w:t>Paper I History of Mizoram The course introduced to the students the nature of historical development in Mizoram such as culture, customs, traditions and practices of the Mizo. It inculcated among the students the spirit of nationalism and the greatness of the traditional chiefs and th</w:t>
      </w:r>
      <w:r w:rsidR="00DA3843">
        <w:t>eir relations with the British</w:t>
      </w:r>
    </w:p>
    <w:p w:rsidR="00670FD0" w:rsidRDefault="00670FD0" w:rsidP="00DA3843">
      <w:pPr>
        <w:jc w:val="both"/>
      </w:pPr>
      <w:r>
        <w:t xml:space="preserve">Paper II History of India upto Post-Maurya period The course introduced the elements of change and continuity in Indian history from the ancient period upto the post-Maurya period. It culcated the knowledge of the social, political and cultural development during the said period.  </w:t>
      </w:r>
    </w:p>
    <w:p w:rsidR="00DA3843" w:rsidRDefault="00670FD0" w:rsidP="00DA3843">
      <w:pPr>
        <w:jc w:val="both"/>
      </w:pPr>
      <w:r>
        <w:t>Paper III History of India (Gupta to Sultanate Periods) The course introduced the method of historiographical studies to the to the students, the elements of change and continuity in the sphre of political, social and cultural particularly from the period</w:t>
      </w:r>
      <w:r w:rsidR="00DA3843">
        <w:t xml:space="preserve"> of Gupta to Sultanate period. </w:t>
      </w:r>
    </w:p>
    <w:p w:rsidR="00DA3843" w:rsidRDefault="00670FD0" w:rsidP="00DA3843">
      <w:pPr>
        <w:jc w:val="both"/>
      </w:pPr>
      <w:r>
        <w:lastRenderedPageBreak/>
        <w:t xml:space="preserve"> Paper IV History of the Mughals The course provides an overview of the main trends and developments in India during the Mughal period(1526-1757). It gathered,organized and reinterprets the existing sources, both primary and secondary. It also acquainted the students the knowledge of socio-economic and political devel</w:t>
      </w:r>
      <w:r w:rsidR="00DA3843">
        <w:t>opments during these periods. 5</w:t>
      </w:r>
    </w:p>
    <w:p w:rsidR="00DA3843" w:rsidRDefault="00670FD0" w:rsidP="00DA3843">
      <w:pPr>
        <w:jc w:val="both"/>
      </w:pPr>
      <w:r>
        <w:t>Paper V Modern India The course covered the emergence of major developments in India during the rise and growth of British power in India. It also inculcates the rise of nationalism and imparted in the students the feeling of nationalism and patriotism</w:t>
      </w:r>
    </w:p>
    <w:p w:rsidR="00DA3843" w:rsidRDefault="00670FD0" w:rsidP="00DA3843">
      <w:pPr>
        <w:jc w:val="both"/>
      </w:pPr>
      <w:r>
        <w:t>Paper VI Historiography The course introduced to the students 'what exactly is history'. It teaches the students how to study history and the different historical school of thought. It prepared and helped the students for their</w:t>
      </w:r>
      <w:r w:rsidR="00DA3843">
        <w:t xml:space="preserve"> research work in the future. </w:t>
      </w:r>
    </w:p>
    <w:p w:rsidR="00DA3843" w:rsidRDefault="00670FD0" w:rsidP="00DA3843">
      <w:pPr>
        <w:jc w:val="both"/>
      </w:pPr>
      <w:r>
        <w:t>Paper VII Early Modern Europe This course introduced to the students the political, economic, religions and cultural history of continental Europe till the early modern period and the knowledge of the emergence of Europe as the first truly global power. It also introduced the ideas that shape the modern institutions and taught the students to an</w:t>
      </w:r>
      <w:r w:rsidR="00DA3843">
        <w:t xml:space="preserve">alyze and critique the ideas. </w:t>
      </w:r>
    </w:p>
    <w:p w:rsidR="00DA3843" w:rsidRDefault="00670FD0" w:rsidP="00DA3843">
      <w:pPr>
        <w:jc w:val="both"/>
      </w:pPr>
      <w:r>
        <w:t xml:space="preserve">Paper VIII History of North East India (1822-1986) The course highlighted the history of Assam and the whole of North East India with the major trends of socio-political and econom ic developments from 1822 to the reorganization of the states. It also imparted knowledge on the policies adopted by the British in North East India and the effects of India's nationalist's </w:t>
      </w:r>
      <w:r w:rsidR="00DA3843">
        <w:t xml:space="preserve">movement in North East India. </w:t>
      </w:r>
    </w:p>
    <w:p w:rsidR="00DA3843" w:rsidRDefault="00670FD0" w:rsidP="00DA3843">
      <w:pPr>
        <w:jc w:val="both"/>
      </w:pPr>
      <w:r>
        <w:t>Paper IX Modern World History The course covers the political transformation of the modern world from the 19th century till the end of the second war. It also imparted knowledge on the socio-cultural development during that period, knowledge on the first and the second world war and the changes and continuity of the world.</w:t>
      </w:r>
    </w:p>
    <w:p w:rsidR="00DA3843" w:rsidRDefault="00670FD0" w:rsidP="00DA3843">
      <w:pPr>
        <w:jc w:val="both"/>
      </w:pPr>
      <w:r>
        <w:t xml:space="preserve"> Paper X Contemporary World The course imparted to the students the political history of the world since the end of the second world war focusing on the change and continuity over time and space. It also inculcated knowledge on the socio-economic and cultural developments of the said period and cultural developments of the said period and the globalization </w:t>
      </w:r>
      <w:r w:rsidR="00DA3843">
        <w:t>and its impact over the world</w:t>
      </w:r>
    </w:p>
    <w:p w:rsidR="00DA3843" w:rsidRDefault="00670FD0" w:rsidP="00DA3843">
      <w:pPr>
        <w:jc w:val="both"/>
      </w:pPr>
      <w:r>
        <w:t xml:space="preserve"> Paper XI Modern India II The course introduced to the students the historiography of Indian nationalism, the rise of nationalism and India's struggle for independence from the British imperialism and the roles played by the leaders and different sections of the Indian during the freedom movement. it also acquainted the students with the British policy, stressing on the p</w:t>
      </w:r>
      <w:r w:rsidR="00DA3843">
        <w:t>ositive and negative effects.</w:t>
      </w:r>
    </w:p>
    <w:p w:rsidR="00670FD0" w:rsidRDefault="00670FD0" w:rsidP="00DA3843">
      <w:pPr>
        <w:jc w:val="both"/>
      </w:pPr>
      <w:r>
        <w:t>Paper XII History of USA(1776- 1945) This course introduced to the students early settlement and colonisation by Europeans, how the American won freedom from the British imperialism and its historical interpretation, the ways in which the history of the United States informs the current political and relationship to global culture.</w:t>
      </w:r>
    </w:p>
    <w:p w:rsidR="007A59A0" w:rsidRDefault="007A59A0" w:rsidP="00DA3843">
      <w:pPr>
        <w:jc w:val="both"/>
      </w:pPr>
    </w:p>
    <w:sectPr w:rsidR="007A59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9A0" w:rsidRDefault="007A59A0" w:rsidP="00670FD0">
      <w:pPr>
        <w:spacing w:after="0" w:line="240" w:lineRule="auto"/>
      </w:pPr>
      <w:r>
        <w:separator/>
      </w:r>
    </w:p>
  </w:endnote>
  <w:endnote w:type="continuationSeparator" w:id="1">
    <w:p w:rsidR="007A59A0" w:rsidRDefault="007A59A0" w:rsidP="00670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D0" w:rsidRDefault="00670F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D0" w:rsidRDefault="00670F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D0" w:rsidRDefault="00670F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9A0" w:rsidRDefault="007A59A0" w:rsidP="00670FD0">
      <w:pPr>
        <w:spacing w:after="0" w:line="240" w:lineRule="auto"/>
      </w:pPr>
      <w:r>
        <w:separator/>
      </w:r>
    </w:p>
  </w:footnote>
  <w:footnote w:type="continuationSeparator" w:id="1">
    <w:p w:rsidR="007A59A0" w:rsidRDefault="007A59A0" w:rsidP="00670F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D0" w:rsidRDefault="00670F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187594" o:spid="_x0000_s2050" type="#_x0000_t75" style="position:absolute;margin-left:0;margin-top:0;width:467.8pt;height:361.15pt;z-index:-251657216;mso-position-horizontal:center;mso-position-horizontal-relative:margin;mso-position-vertical:center;mso-position-vertical-relative:margin" o:allowincell="f">
          <v:imagedata r:id="rId1" o:title="1549294_566807493418859_7023665793078965751_n"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D0" w:rsidRDefault="00670F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187595" o:spid="_x0000_s2051" type="#_x0000_t75" style="position:absolute;margin-left:0;margin-top:0;width:467.8pt;height:361.15pt;z-index:-251656192;mso-position-horizontal:center;mso-position-horizontal-relative:margin;mso-position-vertical:center;mso-position-vertical-relative:margin" o:allowincell="f">
          <v:imagedata r:id="rId1" o:title="1549294_566807493418859_7023665793078965751_n"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D0" w:rsidRDefault="00670F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187593" o:spid="_x0000_s2049" type="#_x0000_t75" style="position:absolute;margin-left:0;margin-top:0;width:467.8pt;height:361.15pt;z-index:-251658240;mso-position-horizontal:center;mso-position-horizontal-relative:margin;mso-position-vertical:center;mso-position-vertical-relative:margin" o:allowincell="f">
          <v:imagedata r:id="rId1" o:title="1549294_566807493418859_7023665793078965751_n"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E30BF"/>
    <w:multiLevelType w:val="hybridMultilevel"/>
    <w:tmpl w:val="986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D2A02"/>
    <w:multiLevelType w:val="hybridMultilevel"/>
    <w:tmpl w:val="A012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670FD0"/>
    <w:rsid w:val="00670FD0"/>
    <w:rsid w:val="007A59A0"/>
    <w:rsid w:val="00DA3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FD0"/>
    <w:pPr>
      <w:ind w:left="720"/>
      <w:contextualSpacing/>
    </w:pPr>
  </w:style>
  <w:style w:type="paragraph" w:styleId="Header">
    <w:name w:val="header"/>
    <w:basedOn w:val="Normal"/>
    <w:link w:val="HeaderChar"/>
    <w:uiPriority w:val="99"/>
    <w:semiHidden/>
    <w:unhideWhenUsed/>
    <w:rsid w:val="00670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0FD0"/>
  </w:style>
  <w:style w:type="paragraph" w:styleId="Footer">
    <w:name w:val="footer"/>
    <w:basedOn w:val="Normal"/>
    <w:link w:val="FooterChar"/>
    <w:uiPriority w:val="99"/>
    <w:semiHidden/>
    <w:unhideWhenUsed/>
    <w:rsid w:val="00670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0F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Tetea</dc:creator>
  <cp:keywords/>
  <dc:description/>
  <cp:lastModifiedBy>Tetea</cp:lastModifiedBy>
  <cp:revision>2</cp:revision>
  <cp:lastPrinted>2022-01-21T16:09:00Z</cp:lastPrinted>
  <dcterms:created xsi:type="dcterms:W3CDTF">2022-01-21T16:02:00Z</dcterms:created>
  <dcterms:modified xsi:type="dcterms:W3CDTF">2022-01-21T16:14:00Z</dcterms:modified>
</cp:coreProperties>
</file>